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仿宋_GB2312" w:hAnsi="宋体" w:eastAsia="黑体"/>
          <w:b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湖南科技大学“三全育人”综合改革</w:t>
      </w:r>
    </w:p>
    <w:p>
      <w:pPr>
        <w:adjustRightInd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试点学院申请书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ind w:firstLine="1680" w:firstLineChars="600"/>
        <w:rPr>
          <w:rFonts w:ascii="Times New Roman" w:hAnsi="Times New Roman" w:eastAsia="楷体_GB231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z w:val="28"/>
          <w:szCs w:val="20"/>
        </w:rPr>
        <w:t>单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位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名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称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ascii="Times New Roman" w:hAnsi="Times New Roman" w:eastAsia="楷体_GB231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z w:val="28"/>
          <w:szCs w:val="20"/>
        </w:rPr>
        <w:t>试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点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名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称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ascii="Times New Roman" w:hAnsi="Times New Roman" w:eastAsia="楷体_GB231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z w:val="28"/>
          <w:szCs w:val="20"/>
        </w:rPr>
        <w:t>试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点负责人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ascii="Times New Roman" w:hAnsi="Times New Roman" w:eastAsia="楷体_GB2312"/>
          <w:sz w:val="28"/>
          <w:szCs w:val="20"/>
        </w:rPr>
      </w:pPr>
      <w:r>
        <w:rPr>
          <w:rFonts w:hint="eastAsia" w:ascii="Times New Roman" w:hAnsi="Times New Roman" w:eastAsia="楷体_GB2312"/>
          <w:sz w:val="28"/>
          <w:szCs w:val="20"/>
        </w:rPr>
        <w:t>联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系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电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话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                    </w:t>
      </w:r>
    </w:p>
    <w:p>
      <w:pPr>
        <w:ind w:firstLine="1680" w:firstLineChars="600"/>
        <w:rPr>
          <w:rFonts w:ascii="Times New Roman" w:hAnsi="Times New Roman" w:eastAsia="楷体_GB231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z w:val="28"/>
          <w:szCs w:val="20"/>
        </w:rPr>
        <w:t>填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报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日</w:t>
      </w:r>
      <w:r>
        <w:rPr>
          <w:rFonts w:ascii="Times New Roman" w:hAnsi="Times New Roman" w:eastAsia="楷体_GB2312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/>
          <w:sz w:val="28"/>
          <w:szCs w:val="20"/>
        </w:rPr>
        <w:t>期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                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学生工作部制</w:t>
      </w:r>
    </w:p>
    <w:p>
      <w:pPr>
        <w:spacing w:line="500" w:lineRule="exact"/>
        <w:jc w:val="center"/>
        <w:outlineLvl w:val="0"/>
        <w:rPr>
          <w:rFonts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  <w:t>20</w:t>
      </w: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2</w:t>
      </w: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  <w:t>年</w:t>
      </w: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bCs/>
          <w:spacing w:val="40"/>
          <w:kern w:val="0"/>
          <w:sz w:val="32"/>
          <w:szCs w:val="32"/>
        </w:rPr>
        <w:t>月</w:t>
      </w:r>
    </w:p>
    <w:p>
      <w:pPr>
        <w:spacing w:line="500" w:lineRule="exact"/>
        <w:outlineLvl w:val="0"/>
        <w:rPr>
          <w:rFonts w:ascii="Times New Roman" w:hAnsi="Times New Roman" w:eastAsia="仿宋_GB2312"/>
          <w:b/>
          <w:bCs/>
          <w:color w:val="0000FF"/>
          <w:sz w:val="32"/>
          <w:szCs w:val="32"/>
          <w:u w:val="single"/>
        </w:rPr>
      </w:pPr>
      <w:r>
        <w:rPr>
          <w:rFonts w:hint="eastAsia" w:ascii="楷体_GB2312" w:hAnsi="宋体" w:eastAsia="楷体_GB2312"/>
          <w:bCs/>
          <w:color w:val="000000"/>
          <w:sz w:val="36"/>
          <w:szCs w:val="36"/>
        </w:rPr>
        <w:br w:type="page"/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一、基本信息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0"/>
        <w:gridCol w:w="2458"/>
        <w:gridCol w:w="2363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总负责人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姓名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职称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联</w:t>
            </w:r>
            <w:r>
              <w:rPr>
                <w:rFonts w:ascii="Times New Roman" w:hAnsi="Times New Roman" w:eastAsia="黑体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  <w:szCs w:val="20"/>
              </w:rPr>
              <w:t>系</w:t>
            </w:r>
            <w:r>
              <w:rPr>
                <w:rFonts w:ascii="Times New Roman" w:hAnsi="Times New Roman" w:eastAsia="黑体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4"/>
                <w:szCs w:val="20"/>
              </w:rPr>
              <w:t>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姓名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办公电话</w:t>
            </w:r>
            <w:r>
              <w:rPr>
                <w:rFonts w:ascii="Times New Roman" w:hAnsi="Times New Roman" w:eastAsia="黑体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黑体"/>
                <w:sz w:val="24"/>
                <w:szCs w:val="20"/>
              </w:rPr>
              <w:t>手机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试点名称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起止年月</w:t>
            </w:r>
          </w:p>
        </w:tc>
        <w:tc>
          <w:tcPr>
            <w:tcW w:w="7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</w:tr>
    </w:tbl>
    <w:p>
      <w:pPr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二、前期工作基础</w:t>
      </w:r>
    </w:p>
    <w:tbl>
      <w:tblPr>
        <w:tblStyle w:val="4"/>
        <w:tblpPr w:leftFromText="180" w:rightFromText="180" w:vertAnchor="text" w:horzAnchor="page" w:tblpX="1440" w:tblpY="13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（包括申请依据及相关工作基础等，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字左右，可附页。）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20"/>
        </w:rPr>
        <w:br w:type="page"/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三、试点工作计划及进度安排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（包括试点工作的基本思路、总体规划、具体举措、进度安排、条件保障等，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字左右，可附页。）</w:t>
            </w:r>
          </w:p>
          <w:p>
            <w:pPr>
              <w:spacing w:line="44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、预期效果</w:t>
      </w:r>
    </w:p>
    <w:tbl>
      <w:tblPr>
        <w:tblStyle w:val="4"/>
        <w:tblW w:w="9113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8" w:hRule="atLeast"/>
        </w:trPr>
        <w:tc>
          <w:tcPr>
            <w:tcW w:w="9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楷体_GB2312" w:hAnsi="Times New Roman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（包括试点预期成果、突破的重点与难点、形成的育人制度与模式、可供借鉴与复制的经验和做法等，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字左右，可附页。）</w:t>
            </w:r>
          </w:p>
        </w:tc>
      </w:tr>
    </w:tbl>
    <w:p>
      <w:pPr>
        <w:spacing w:line="480" w:lineRule="exac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br w:type="page"/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</w:t>
      </w:r>
      <w:r>
        <w:rPr>
          <w:rFonts w:hint="eastAsia" w:ascii="楷体_GB2312" w:hAnsi="宋体" w:eastAsia="楷体_GB2312"/>
          <w:b/>
          <w:sz w:val="32"/>
          <w:szCs w:val="32"/>
        </w:rPr>
        <w:t>工作保障</w:t>
      </w:r>
    </w:p>
    <w:tbl>
      <w:tblPr>
        <w:tblStyle w:val="4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0" w:hRule="atLeast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（包括人员配备、硬件设施、经费支持等，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字左右，可附页。）</w:t>
            </w: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left="-55"/>
              <w:rPr>
                <w:rFonts w:ascii="楷体_GB2312" w:hAnsi="宋体" w:eastAsia="楷体_GB2312"/>
                <w:b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、学院党委意见</w:t>
      </w:r>
    </w:p>
    <w:tbl>
      <w:tblPr>
        <w:tblStyle w:val="4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应明确说明是否同意申报、是否同意落实保障措施。）</w:t>
            </w: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签字盖章：</w:t>
            </w:r>
          </w:p>
          <w:p>
            <w:pPr>
              <w:ind w:firstLine="5512" w:firstLineChars="2297"/>
              <w:jc w:val="left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年   月   日</w:t>
            </w:r>
          </w:p>
        </w:tc>
      </w:tr>
    </w:tbl>
    <w:p>
      <w:pPr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</w:p>
    <w:p>
      <w:pPr>
        <w:rPr>
          <w:rFonts w:ascii="楷体_GB2312" w:hAnsi="Times New Roman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楷体_GB2312" w:hAnsi="Times New Roman" w:eastAsia="楷体_GB2312"/>
          <w:b/>
          <w:bCs/>
          <w:color w:val="000000"/>
          <w:sz w:val="32"/>
          <w:szCs w:val="32"/>
        </w:rPr>
        <w:t>、学校党委意见</w:t>
      </w:r>
    </w:p>
    <w:tbl>
      <w:tblPr>
        <w:tblStyle w:val="4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 xml:space="preserve">签字盖章：      </w:t>
            </w:r>
          </w:p>
          <w:p>
            <w:pPr>
              <w:jc w:val="left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 xml:space="preserve">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27DF"/>
    <w:rsid w:val="009273F9"/>
    <w:rsid w:val="00EE4680"/>
    <w:rsid w:val="00F11EEB"/>
    <w:rsid w:val="09D327DF"/>
    <w:rsid w:val="31A847A1"/>
    <w:rsid w:val="3D7B4F88"/>
    <w:rsid w:val="4B286EE8"/>
    <w:rsid w:val="590B351B"/>
    <w:rsid w:val="6B4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122</Words>
  <Characters>696</Characters>
  <Lines>5</Lines>
  <Paragraphs>1</Paragraphs>
  <TotalTime>11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2020-04-09T01:59:00Z</dcterms:created>
  <dc:creator>Administrator</dc:creator>
  <cp:lastModifiedBy>Administrator</cp:lastModifiedBy>
  <cp:lastPrinted>2021-03-11T02:25:01Z</cp:lastPrinted>
  <dcterms:modified xsi:type="dcterms:W3CDTF">2021-03-11T02:44:32Z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